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B3" w:rsidRPr="00BC1393" w:rsidRDefault="005B73B3" w:rsidP="005B7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5B73B3" w:rsidRPr="00BC1393" w:rsidRDefault="005B73B3" w:rsidP="005B7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5B73B3" w:rsidRPr="00D354CB" w:rsidRDefault="005B73B3" w:rsidP="005B7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Военно-исторический клуб «Дружина Витязь»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Пешне Антон Александрович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военно-патриотическая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6-18 лет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 (144 ч.)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 в количестве 12-15 человек</w:t>
      </w:r>
    </w:p>
    <w:p w:rsidR="005B73B3" w:rsidRDefault="005B73B3" w:rsidP="005B73B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возможностей и индивидуальных особенностей учащихся;</w:t>
      </w:r>
    </w:p>
    <w:p w:rsidR="005B73B3" w:rsidRDefault="005B73B3" w:rsidP="005B73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комплексность различных видов деятельности (историческое и спортивное фехтование на спортивно-тренировочных мечах, копьях, метание копий, стрельба из лука, изготовление орудий и т.д.)</w:t>
      </w:r>
    </w:p>
    <w:p w:rsidR="005B73B3" w:rsidRDefault="005B73B3">
      <w:pPr>
        <w:rPr>
          <w:rFonts w:ascii="Times New Roman" w:hAnsi="Times New Roman" w:cs="Times New Roman"/>
          <w:sz w:val="28"/>
          <w:szCs w:val="28"/>
        </w:rPr>
      </w:pPr>
    </w:p>
    <w:p w:rsidR="00F15E39" w:rsidRDefault="005B73B3">
      <w:pPr>
        <w:rPr>
          <w:rFonts w:ascii="Times New Roman" w:hAnsi="Times New Roman" w:cs="Times New Roman"/>
          <w:sz w:val="28"/>
          <w:szCs w:val="28"/>
        </w:rPr>
      </w:pPr>
      <w:r w:rsidRPr="00C95A75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содействовать развитию творческой, духовно-нравственной личности детей через формирование твердой гражданской позиции защитника Родины и государства средствами морального, физиче</w:t>
      </w:r>
      <w:r w:rsidR="00C95A75">
        <w:rPr>
          <w:rFonts w:ascii="Times New Roman" w:hAnsi="Times New Roman" w:cs="Times New Roman"/>
          <w:sz w:val="28"/>
          <w:szCs w:val="28"/>
        </w:rPr>
        <w:t>ского и технического воспитания.</w:t>
      </w:r>
    </w:p>
    <w:p w:rsidR="00C95A75" w:rsidRPr="00C95A75" w:rsidRDefault="00C95A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5A75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C95A75" w:rsidRDefault="00C95A75" w:rsidP="00090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приобщает к истокам русской культуры, национальным традициям;</w:t>
      </w:r>
    </w:p>
    <w:p w:rsidR="00C95A75" w:rsidRDefault="00C95A75" w:rsidP="00090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предполагает изучение источников воинской истории родной страны и сопредельных государств;</w:t>
      </w:r>
    </w:p>
    <w:p w:rsidR="00C95A75" w:rsidRDefault="00C95A75" w:rsidP="00090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физические качества (силу, ловкость, выносливость);</w:t>
      </w:r>
    </w:p>
    <w:p w:rsidR="00C95A75" w:rsidRDefault="00C95A75" w:rsidP="00090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овладению приемами ведения учебных боев по историческому фехтованию на учебно-спортивных мечах, копьях;</w:t>
      </w:r>
    </w:p>
    <w:p w:rsidR="00C95A75" w:rsidRDefault="00C95A75" w:rsidP="00090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воспитанию чувства доброты,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высоких нравственных качеств;</w:t>
      </w:r>
    </w:p>
    <w:p w:rsidR="00C95A75" w:rsidRPr="005B73B3" w:rsidRDefault="00C95A75" w:rsidP="000904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 использование полученных знаний</w:t>
      </w:r>
      <w:r w:rsidR="00090461">
        <w:rPr>
          <w:rFonts w:ascii="Times New Roman" w:hAnsi="Times New Roman" w:cs="Times New Roman"/>
          <w:sz w:val="28"/>
          <w:szCs w:val="28"/>
        </w:rPr>
        <w:t xml:space="preserve"> и опыта в условиях учебного боя на соревнованиях, а также в последующей профессиональной деятельности защитника Отечества.</w:t>
      </w:r>
    </w:p>
    <w:sectPr w:rsidR="00C95A75" w:rsidRPr="005B73B3" w:rsidSect="00F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B3"/>
    <w:rsid w:val="00090461"/>
    <w:rsid w:val="005B73B3"/>
    <w:rsid w:val="00C95A75"/>
    <w:rsid w:val="00F1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2016-11-11T07:07:00Z</dcterms:created>
  <dcterms:modified xsi:type="dcterms:W3CDTF">2016-11-11T07:30:00Z</dcterms:modified>
</cp:coreProperties>
</file>